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63E" w:rsidRDefault="00D1263E" w:rsidP="00D1263E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D1263E" w:rsidRDefault="00D1263E" w:rsidP="00D1263E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D1263E" w:rsidRDefault="00D1263E" w:rsidP="00D1263E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D1263E" w:rsidRDefault="00D1263E" w:rsidP="00D1263E">
      <w:pPr>
        <w:ind w:left="-1260" w:right="-365"/>
        <w:jc w:val="center"/>
        <w:rPr>
          <w:rFonts w:ascii="Times New Roman" w:hAnsi="Times New Roman"/>
        </w:rPr>
      </w:pPr>
    </w:p>
    <w:p w:rsidR="00D1263E" w:rsidRDefault="00D1263E" w:rsidP="00D1263E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D1263E" w:rsidRDefault="00D1263E" w:rsidP="00D1263E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D1263E" w:rsidRDefault="00D1263E" w:rsidP="00D1263E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D1263E" w:rsidRDefault="00D1263E" w:rsidP="00D1263E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D1263E" w:rsidRDefault="00D1263E" w:rsidP="00D1263E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D1263E" w:rsidRDefault="00D1263E" w:rsidP="00D1263E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D1263E" w:rsidRDefault="00D1263E" w:rsidP="00D1263E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География</w:t>
      </w:r>
    </w:p>
    <w:p w:rsidR="00D1263E" w:rsidRDefault="00D1263E" w:rsidP="00D1263E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D1263E" w:rsidRDefault="00D1263E" w:rsidP="00D1263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D1263E" w:rsidRDefault="00D1263E" w:rsidP="00D1263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 класс</w:t>
      </w:r>
    </w:p>
    <w:p w:rsidR="00D1263E" w:rsidRDefault="00D1263E" w:rsidP="00D1263E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D1263E" w:rsidRDefault="00D1263E" w:rsidP="00D1263E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D1263E" w:rsidRDefault="00D1263E" w:rsidP="00D1263E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>20</w:t>
      </w:r>
      <w:r w:rsidR="00C45A6F">
        <w:rPr>
          <w:rFonts w:ascii="Times New Roman" w:hAnsi="Times New Roman"/>
          <w:b/>
          <w:sz w:val="28"/>
          <w:szCs w:val="28"/>
          <w:vertAlign w:val="superscript"/>
        </w:rPr>
        <w:t>21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 – 202</w:t>
      </w:r>
      <w:r w:rsidR="00C45A6F"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D1263E" w:rsidRDefault="00D1263E" w:rsidP="00A4787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A47874" w:rsidRPr="00553752" w:rsidRDefault="00C45A6F" w:rsidP="00A4787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К</w:t>
      </w:r>
      <w:r w:rsidR="00A47874" w:rsidRPr="00553752">
        <w:rPr>
          <w:rFonts w:ascii="Times New Roman" w:eastAsia="Times New Roman" w:hAnsi="Times New Roman"/>
          <w:b/>
          <w:color w:val="000000"/>
          <w:sz w:val="24"/>
          <w:szCs w:val="24"/>
        </w:rPr>
        <w:t>алендарно-тематическое планирование</w:t>
      </w:r>
    </w:p>
    <w:p w:rsidR="00A47874" w:rsidRDefault="00A47874" w:rsidP="00A4787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5-9 класс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ы. </w:t>
      </w:r>
    </w:p>
    <w:p w:rsidR="00A47874" w:rsidRDefault="00A47874" w:rsidP="00A4787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На основании учебного плана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МБОУ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Подлесношенталинской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ООШ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на 20</w:t>
      </w:r>
      <w:r w:rsidR="00C45A6F">
        <w:rPr>
          <w:rFonts w:ascii="Times New Roman" w:eastAsia="Times New Roman" w:hAnsi="Times New Roman"/>
          <w:color w:val="000000"/>
          <w:sz w:val="24"/>
          <w:szCs w:val="24"/>
        </w:rPr>
        <w:t>21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-20</w:t>
      </w:r>
      <w:r w:rsidR="00C45A6F">
        <w:rPr>
          <w:rFonts w:ascii="Times New Roman" w:eastAsia="Times New Roman" w:hAnsi="Times New Roman"/>
          <w:color w:val="000000"/>
          <w:sz w:val="24"/>
          <w:szCs w:val="24"/>
        </w:rPr>
        <w:t>22</w:t>
      </w:r>
      <w:bookmarkStart w:id="0" w:name="_GoBack"/>
      <w:bookmarkEnd w:id="0"/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уч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год </w:t>
      </w:r>
    </w:p>
    <w:p w:rsidR="00A47874" w:rsidRPr="00E41412" w:rsidRDefault="00A47874" w:rsidP="00A478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на изучение географии в </w:t>
      </w:r>
      <w:r w:rsidR="0005363B">
        <w:rPr>
          <w:rFonts w:ascii="Times New Roman" w:eastAsia="Times New Roman" w:hAnsi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классе отводится </w:t>
      </w:r>
      <w:r w:rsidR="0005363B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 час</w:t>
      </w:r>
      <w:r w:rsidR="0005363B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неделю</w:t>
      </w:r>
    </w:p>
    <w:p w:rsidR="00D37CDF" w:rsidRDefault="00D37CDF"/>
    <w:tbl>
      <w:tblPr>
        <w:tblStyle w:val="a5"/>
        <w:tblW w:w="10418" w:type="dxa"/>
        <w:tblLook w:val="04A0" w:firstRow="1" w:lastRow="0" w:firstColumn="1" w:lastColumn="0" w:noHBand="0" w:noVBand="1"/>
      </w:tblPr>
      <w:tblGrid>
        <w:gridCol w:w="752"/>
        <w:gridCol w:w="5310"/>
        <w:gridCol w:w="1101"/>
        <w:gridCol w:w="1621"/>
        <w:gridCol w:w="1634"/>
      </w:tblGrid>
      <w:tr w:rsidR="0005363B" w:rsidRPr="00A47874" w:rsidTr="0005363B">
        <w:trPr>
          <w:trHeight w:val="594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№п\</w:t>
            </w:r>
            <w:proofErr w:type="gramStart"/>
            <w:r w:rsidRPr="0005363B">
              <w:rPr>
                <w:rFonts w:ascii="Times New Roman" w:hAnsi="Times New Roman" w:cs="Times New Roman"/>
                <w:b/>
                <w:lang w:eastAsia="ru-RU"/>
              </w:rPr>
              <w:t>п</w:t>
            </w:r>
            <w:proofErr w:type="gramEnd"/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/>
                <w:b/>
              </w:rPr>
              <w:t>Наименование раздела, тема  урока</w:t>
            </w:r>
          </w:p>
        </w:tc>
        <w:tc>
          <w:tcPr>
            <w:tcW w:w="1101" w:type="dxa"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Дата по плану</w:t>
            </w:r>
          </w:p>
        </w:tc>
        <w:tc>
          <w:tcPr>
            <w:tcW w:w="16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05363B" w:rsidRPr="00A47874" w:rsidTr="0005363B">
        <w:tc>
          <w:tcPr>
            <w:tcW w:w="10418" w:type="dxa"/>
            <w:gridSpan w:val="5"/>
            <w:tcBorders>
              <w:right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Хозяйство России 21ч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Развитие хозяйства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Особенности экономики России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 Географическое районирование. Практическая работа №1.Выделениеграниц природных, экономических и географических районов в 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западном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и восточном  регионов страны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Топливно – энергетический комплекс. Угольная промышленность. </w:t>
            </w: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Пр</w:t>
            </w:r>
            <w:proofErr w:type="spellEnd"/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 xml:space="preserve"> .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работа №2.Чтение карты угольной промышленности.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Нефтяная промышленность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Газовая промышленность.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Электроэнергетика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Черная металлургия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Цветная металлургия.  </w:t>
            </w:r>
            <w:r w:rsidR="00BF2B21" w:rsidRPr="0005363B">
              <w:rPr>
                <w:rFonts w:ascii="Times New Roman" w:hAnsi="Times New Roman" w:cs="Times New Roman"/>
                <w:lang w:eastAsia="ru-RU"/>
              </w:rPr>
              <w:t>К</w:t>
            </w:r>
            <w:r w:rsidRPr="0005363B">
              <w:rPr>
                <w:rFonts w:ascii="Times New Roman" w:hAnsi="Times New Roman" w:cs="Times New Roman"/>
                <w:lang w:eastAsia="ru-RU"/>
              </w:rPr>
              <w:t>омплекса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Машиностроение.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Химическая промышленность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Лесопромышленный комплекс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13.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Сельское хозяйство. Растениеводство.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14.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Сельское хозяйство. Животноводство. Пр. работа №3.Объяснение географии размещения и зональной специализации сельского хозяйства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Транспортная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05363B">
        <w:tc>
          <w:tcPr>
            <w:tcW w:w="752" w:type="dxa"/>
            <w:hideMark/>
          </w:tcPr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5310" w:type="dxa"/>
            <w:hideMark/>
          </w:tcPr>
          <w:p w:rsidR="00BF2B21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Транспортная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Социальная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Информационная 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21.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ПОУ по теме «Хозяйство России»</w:t>
            </w:r>
          </w:p>
          <w:p w:rsidR="00BF2B21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FF4386">
        <w:tc>
          <w:tcPr>
            <w:tcW w:w="10418" w:type="dxa"/>
            <w:gridSpan w:val="5"/>
            <w:hideMark/>
          </w:tcPr>
          <w:p w:rsidR="0005363B" w:rsidRPr="0005363B" w:rsidRDefault="0005363B" w:rsidP="0005363B">
            <w:pPr>
              <w:pStyle w:val="a3"/>
              <w:spacing w:before="0" w:beforeAutospacing="0" w:after="0" w:afterAutospacing="0"/>
              <w:jc w:val="center"/>
            </w:pPr>
            <w:r w:rsidRPr="0005363B">
              <w:rPr>
                <w:rStyle w:val="a4"/>
              </w:rPr>
              <w:lastRenderedPageBreak/>
              <w:t>Регионы России -47ч</w:t>
            </w:r>
          </w:p>
          <w:p w:rsidR="0005363B" w:rsidRPr="0005363B" w:rsidRDefault="0005363B" w:rsidP="0005363B">
            <w:pPr>
              <w:pStyle w:val="a3"/>
              <w:spacing w:before="0" w:beforeAutospacing="0" w:after="0" w:afterAutospacing="0"/>
              <w:jc w:val="center"/>
            </w:pPr>
            <w:r w:rsidRPr="0005363B">
              <w:rPr>
                <w:rStyle w:val="a4"/>
              </w:rPr>
              <w:t>Центральная Россия -6ч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Центральной России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Центральная Россия: освоение территории и население 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24.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Центральная Россия: хозяйство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Центральная Россия: хозяйство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27.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Москва – столица России.  Пр. работа №4 Составление туристического маршрута по природным и туристическим местам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544BE8">
        <w:tc>
          <w:tcPr>
            <w:tcW w:w="10418" w:type="dxa"/>
            <w:gridSpan w:val="5"/>
            <w:hideMark/>
          </w:tcPr>
          <w:p w:rsidR="0005363B" w:rsidRPr="0005363B" w:rsidRDefault="0005363B" w:rsidP="0005363B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Verdana" w:hAnsi="Verdana"/>
                <w:b/>
                <w:bCs/>
                <w:color w:val="6781B8"/>
                <w:sz w:val="16"/>
                <w:szCs w:val="16"/>
              </w:rPr>
              <w:br/>
            </w:r>
            <w:r w:rsidRPr="0005363B">
              <w:rPr>
                <w:rStyle w:val="a4"/>
              </w:rPr>
              <w:t>Европейский Северо – Запад 4ч</w:t>
            </w:r>
          </w:p>
        </w:tc>
      </w:tr>
      <w:tr w:rsidR="0005363B" w:rsidRPr="00A47874" w:rsidTr="0005363B">
        <w:trPr>
          <w:trHeight w:val="547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28.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Северо - Запада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29.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Северо – Запад: «окно в Европу»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right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30.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Северо – Запад:  хозяйство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right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31.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Санкт – Петербур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г-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культурная столица России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792942">
        <w:tc>
          <w:tcPr>
            <w:tcW w:w="10418" w:type="dxa"/>
            <w:gridSpan w:val="5"/>
            <w:tcBorders>
              <w:bottom w:val="single" w:sz="4" w:space="0" w:color="auto"/>
            </w:tcBorders>
            <w:hideMark/>
          </w:tcPr>
          <w:p w:rsid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Европейский Север -4 ч.</w:t>
            </w:r>
          </w:p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tcBorders>
              <w:top w:val="single" w:sz="4" w:space="0" w:color="auto"/>
            </w:tcBorders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32.</w:t>
            </w:r>
          </w:p>
        </w:tc>
        <w:tc>
          <w:tcPr>
            <w:tcW w:w="5310" w:type="dxa"/>
            <w:tcBorders>
              <w:top w:val="single" w:sz="4" w:space="0" w:color="auto"/>
            </w:tcBorders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Европейского Севера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Север: освоение территории и население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Север: хозяйство и проблемы 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35.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 Составляем карту «Северная Магнитка»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5A7D05">
        <w:trPr>
          <w:trHeight w:val="462"/>
        </w:trPr>
        <w:tc>
          <w:tcPr>
            <w:tcW w:w="10418" w:type="dxa"/>
            <w:gridSpan w:val="5"/>
            <w:hideMark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Европейский Юг -4 ч.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Европейского Юга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37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Юг: население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38.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Юг: освоение территории и хозяйство. ПР. работа№5 Оценка природных ресурсов и условий Северного Кавказа на основе тематических  карт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39.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»(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Пр.работа №6 «Развитие рекреации на Северном Кавказе»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2E7FD6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Поволжье -</w:t>
            </w:r>
            <w:r>
              <w:rPr>
                <w:rFonts w:ascii="Times New Roman" w:hAnsi="Times New Roman" w:cs="Times New Roman"/>
                <w:b/>
                <w:lang w:eastAsia="ru-RU"/>
              </w:rPr>
              <w:t>4</w:t>
            </w:r>
            <w:r w:rsidRPr="00BF2B21">
              <w:rPr>
                <w:rFonts w:ascii="Times New Roman" w:hAnsi="Times New Roman" w:cs="Times New Roman"/>
                <w:b/>
                <w:lang w:eastAsia="ru-RU"/>
              </w:rPr>
              <w:t xml:space="preserve"> 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Поволжья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41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Поволжье: освоение территории и население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Поволжье: хозяйство и проблемы.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 Дискуссия (пр. работа №7)Экологические проблемы Поволжья»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FA48F8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Урал -4ч.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lastRenderedPageBreak/>
              <w:t>44.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Урала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45.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Урал: население и города. Пр. работа №8 Оценка ресурсов региона на основе карт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46.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Урал: освоение территории и хозяйство. Пр. работа №9.Оценка  отраслей специализации Урала»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47.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0368EE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Сибирь -5 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Сибири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49.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Сибирь: : освоение территории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население и хозяйство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Западная Сибирь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51.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Восточная Сибирь. Пр. работа №10 Сравнительная характеристика Западной и Восточной Сибири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52.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 Проект «Путешествие по  Транссибирской железной дороге»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C30E90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Дальний Восток -5ч.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Дальнего Востока. Пр. работа №11 Оценка географического положения Дальнего Востока» 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54.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Дальний Восток: освоение территории и население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Дальний Восток: хозяйство.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Дальний Восток: хозяйство и перспективы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57.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Учимся с «Полярной звездой» Проект «Развитие Дальнего Востока в первой половине </w:t>
            </w: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ХХ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I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>в</w:t>
            </w:r>
            <w:proofErr w:type="spellEnd"/>
            <w:r w:rsidRPr="0005363B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364884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Заключение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58.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Россия в мире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CB2007">
        <w:tc>
          <w:tcPr>
            <w:tcW w:w="10418" w:type="dxa"/>
            <w:gridSpan w:val="5"/>
            <w:hideMark/>
          </w:tcPr>
          <w:p w:rsid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Центрально-Черноземный район -8ч.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BF2B21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59.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района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  .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>Пр. работа 12 Оценка географического положения ЦЧР.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Природные ресурсы «Русский чернозем»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61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ЦЧР: освоение территории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население и хозяйство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62</w:t>
            </w:r>
          </w:p>
        </w:tc>
        <w:tc>
          <w:tcPr>
            <w:tcW w:w="5310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Агропромышленный</w:t>
            </w:r>
          </w:p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комплекс.  Учимся с «Полярной звездой»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210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63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Развитие промышленности КМА и черная металлургия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540"/>
        </w:trPr>
        <w:tc>
          <w:tcPr>
            <w:tcW w:w="752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64</w:t>
            </w:r>
          </w:p>
        </w:tc>
        <w:tc>
          <w:tcPr>
            <w:tcW w:w="5310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Транспорт района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65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Территориальная структура и города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66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Перспективы развития района. Учимся с «Полярной звездой» Сфера услуг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67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Итоговая контрольная работа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68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Итоговый урок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A47874" w:rsidRDefault="00A47874"/>
    <w:sectPr w:rsidR="00A47874" w:rsidSect="00FF557E">
      <w:pgSz w:w="11906" w:h="16838"/>
      <w:pgMar w:top="851" w:right="851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7874"/>
    <w:rsid w:val="0005363B"/>
    <w:rsid w:val="007718C8"/>
    <w:rsid w:val="00A47874"/>
    <w:rsid w:val="00BF2B21"/>
    <w:rsid w:val="00C45A6F"/>
    <w:rsid w:val="00D1263E"/>
    <w:rsid w:val="00D37CDF"/>
    <w:rsid w:val="00FF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7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7874"/>
    <w:rPr>
      <w:b/>
      <w:bCs/>
    </w:rPr>
  </w:style>
  <w:style w:type="table" w:styleId="a5">
    <w:name w:val="Table Grid"/>
    <w:basedOn w:val="a1"/>
    <w:uiPriority w:val="59"/>
    <w:rsid w:val="00053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536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назиря</cp:lastModifiedBy>
  <cp:revision>5</cp:revision>
  <dcterms:created xsi:type="dcterms:W3CDTF">2019-10-12T06:17:00Z</dcterms:created>
  <dcterms:modified xsi:type="dcterms:W3CDTF">2021-10-02T07:02:00Z</dcterms:modified>
</cp:coreProperties>
</file>